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1D" w:rsidRDefault="00E6111D" w:rsidP="00B00CCB">
      <w:pPr>
        <w:spacing w:after="0" w:line="480" w:lineRule="auto"/>
        <w:rPr>
          <w:rFonts w:ascii="Times New Roman" w:hAnsi="Times New Roman" w:cs="Times New Roman"/>
          <w:sz w:val="24"/>
          <w:szCs w:val="24"/>
        </w:rPr>
      </w:pPr>
      <w:r>
        <w:rPr>
          <w:rFonts w:ascii="Times New Roman" w:hAnsi="Times New Roman" w:cs="Times New Roman"/>
          <w:sz w:val="24"/>
          <w:szCs w:val="24"/>
        </w:rPr>
        <w:t>Resea</w:t>
      </w:r>
      <w:r w:rsidR="00AB3611">
        <w:rPr>
          <w:rFonts w:ascii="Times New Roman" w:hAnsi="Times New Roman" w:cs="Times New Roman"/>
          <w:sz w:val="24"/>
          <w:szCs w:val="24"/>
        </w:rPr>
        <w:t>rch Question: is there any relationship between taking breakfast and student’s performance</w:t>
      </w:r>
      <w:r>
        <w:rPr>
          <w:rFonts w:ascii="Times New Roman" w:hAnsi="Times New Roman" w:cs="Times New Roman"/>
          <w:sz w:val="24"/>
          <w:szCs w:val="24"/>
        </w:rPr>
        <w:t>?</w:t>
      </w:r>
    </w:p>
    <w:p w:rsidR="00E6111D" w:rsidRDefault="00E6111D" w:rsidP="00B00CC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Hypothesis: There is no relationship between taking breakfast and doing better in school for students.  </w:t>
      </w:r>
    </w:p>
    <w:p w:rsidR="0071517F" w:rsidRDefault="00E6111D" w:rsidP="00B00C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create a single factor experiment for this experiment, I would take a sample of students who are well distributed across the grades. I would then group them in two groups. </w:t>
      </w:r>
      <w:r w:rsidR="0071517F">
        <w:rPr>
          <w:rFonts w:ascii="Times New Roman" w:hAnsi="Times New Roman" w:cs="Times New Roman"/>
          <w:sz w:val="24"/>
          <w:szCs w:val="24"/>
        </w:rPr>
        <w:t>For one of the groups I would advise to be taking breakfast for the period of experiment. For the second group, I would advise not to be taking breakfast for the period of experiment.</w:t>
      </w:r>
    </w:p>
    <w:p w:rsidR="00B00CCB" w:rsidRPr="00B00CCB" w:rsidRDefault="0071517F" w:rsidP="00B00CCB">
      <w:pPr>
        <w:spacing w:after="0" w:line="480" w:lineRule="auto"/>
        <w:rPr>
          <w:rFonts w:ascii="Times New Roman" w:hAnsi="Times New Roman" w:cs="Times New Roman"/>
          <w:sz w:val="24"/>
          <w:szCs w:val="24"/>
          <w:u w:val="single"/>
        </w:rPr>
      </w:pPr>
      <w:r w:rsidRPr="00B00CCB">
        <w:rPr>
          <w:rFonts w:ascii="Times New Roman" w:hAnsi="Times New Roman" w:cs="Times New Roman"/>
          <w:sz w:val="24"/>
          <w:szCs w:val="24"/>
          <w:u w:val="single"/>
        </w:rPr>
        <w:t>Between Subject Design</w:t>
      </w:r>
      <w:r w:rsidR="00AB3611" w:rsidRPr="00B00CCB">
        <w:rPr>
          <w:rFonts w:ascii="Times New Roman" w:hAnsi="Times New Roman" w:cs="Times New Roman"/>
          <w:sz w:val="24"/>
          <w:szCs w:val="24"/>
          <w:u w:val="single"/>
        </w:rPr>
        <w:t xml:space="preserve"> VS</w:t>
      </w:r>
      <w:r w:rsidRPr="00B00CCB">
        <w:rPr>
          <w:rFonts w:ascii="Times New Roman" w:hAnsi="Times New Roman" w:cs="Times New Roman"/>
          <w:sz w:val="24"/>
          <w:szCs w:val="24"/>
          <w:u w:val="single"/>
        </w:rPr>
        <w:t xml:space="preserve"> </w:t>
      </w:r>
      <w:proofErr w:type="gramStart"/>
      <w:r w:rsidR="00B00CCB" w:rsidRPr="00B00CCB">
        <w:rPr>
          <w:rFonts w:ascii="Times New Roman" w:hAnsi="Times New Roman" w:cs="Times New Roman"/>
          <w:sz w:val="24"/>
          <w:szCs w:val="24"/>
          <w:u w:val="single"/>
        </w:rPr>
        <w:t>Within</w:t>
      </w:r>
      <w:proofErr w:type="gramEnd"/>
      <w:r w:rsidR="00B00CCB" w:rsidRPr="00B00CCB">
        <w:rPr>
          <w:rFonts w:ascii="Times New Roman" w:hAnsi="Times New Roman" w:cs="Times New Roman"/>
          <w:sz w:val="24"/>
          <w:szCs w:val="24"/>
          <w:u w:val="single"/>
        </w:rPr>
        <w:t xml:space="preserve"> Subject Design.</w:t>
      </w:r>
    </w:p>
    <w:p w:rsidR="002007CC" w:rsidRDefault="0071517F" w:rsidP="00B00C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Between- Subject </w:t>
      </w:r>
      <w:r w:rsidR="008A51E7">
        <w:rPr>
          <w:rFonts w:ascii="Times New Roman" w:hAnsi="Times New Roman" w:cs="Times New Roman"/>
          <w:sz w:val="24"/>
          <w:szCs w:val="24"/>
        </w:rPr>
        <w:t>Designs describes a study design</w:t>
      </w:r>
      <w:r>
        <w:rPr>
          <w:rFonts w:ascii="Times New Roman" w:hAnsi="Times New Roman" w:cs="Times New Roman"/>
          <w:sz w:val="24"/>
          <w:szCs w:val="24"/>
        </w:rPr>
        <w:t xml:space="preserve"> where the various experimental treatments are given to different groups. In this design the different groups in an experiment are given completely different treatments. On the hand, within subject design a s</w:t>
      </w:r>
      <w:r w:rsidR="00AB3611">
        <w:rPr>
          <w:rFonts w:ascii="Times New Roman" w:hAnsi="Times New Roman" w:cs="Times New Roman"/>
          <w:sz w:val="24"/>
          <w:szCs w:val="24"/>
        </w:rPr>
        <w:t xml:space="preserve">ingle group of participants or subject is subjected to all variables of a </w:t>
      </w:r>
      <w:r w:rsidR="003B6385">
        <w:rPr>
          <w:rFonts w:ascii="Times New Roman" w:hAnsi="Times New Roman" w:cs="Times New Roman"/>
          <w:sz w:val="24"/>
          <w:szCs w:val="24"/>
        </w:rPr>
        <w:t>study (</w:t>
      </w:r>
      <w:r w:rsidR="008A51E7">
        <w:rPr>
          <w:rFonts w:ascii="Times New Roman" w:hAnsi="Times New Roman" w:cs="Times New Roman"/>
          <w:sz w:val="24"/>
          <w:szCs w:val="24"/>
        </w:rPr>
        <w:t>Research Methods, 2017</w:t>
      </w:r>
      <w:proofErr w:type="gramStart"/>
      <w:r w:rsidR="008A51E7">
        <w:rPr>
          <w:rFonts w:ascii="Times New Roman" w:hAnsi="Times New Roman" w:cs="Times New Roman"/>
          <w:sz w:val="24"/>
          <w:szCs w:val="24"/>
        </w:rPr>
        <w:t xml:space="preserve">) </w:t>
      </w:r>
      <w:r w:rsidR="00AB3611">
        <w:rPr>
          <w:rFonts w:ascii="Times New Roman" w:hAnsi="Times New Roman" w:cs="Times New Roman"/>
          <w:sz w:val="24"/>
          <w:szCs w:val="24"/>
        </w:rPr>
        <w:t>.</w:t>
      </w:r>
      <w:proofErr w:type="gramEnd"/>
    </w:p>
    <w:p w:rsidR="00AB3611" w:rsidRDefault="00AB3611" w:rsidP="00B00CCB">
      <w:pPr>
        <w:spacing w:after="0" w:line="480" w:lineRule="auto"/>
        <w:rPr>
          <w:rFonts w:ascii="Times New Roman" w:hAnsi="Times New Roman" w:cs="Times New Roman"/>
          <w:sz w:val="24"/>
          <w:szCs w:val="24"/>
        </w:rPr>
      </w:pPr>
      <w:r>
        <w:rPr>
          <w:rFonts w:ascii="Times New Roman" w:hAnsi="Times New Roman" w:cs="Times New Roman"/>
          <w:sz w:val="24"/>
          <w:szCs w:val="24"/>
        </w:rPr>
        <w:t>For my study I would choose Between-Subject Design. This is so because I want to perform an experiment on the effect of breakfast on performance. Therefore, one group of participant must be taking breakfast during the period of study, and the other group must not take breakfast within this period. It will enable me to c</w:t>
      </w:r>
      <w:bookmarkStart w:id="0" w:name="_GoBack"/>
      <w:bookmarkEnd w:id="0"/>
      <w:r>
        <w:rPr>
          <w:rFonts w:ascii="Times New Roman" w:hAnsi="Times New Roman" w:cs="Times New Roman"/>
          <w:sz w:val="24"/>
          <w:szCs w:val="24"/>
        </w:rPr>
        <w:t xml:space="preserve">ompare the performance between the two groups and make conclusions that will confirm my hypothesis. </w:t>
      </w:r>
    </w:p>
    <w:p w:rsidR="008A51E7" w:rsidRDefault="008A51E7" w:rsidP="00B00C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A51E7" w:rsidRPr="003B6385" w:rsidRDefault="003B6385" w:rsidP="003B6385">
      <w:pPr>
        <w:spacing w:after="0" w:line="480" w:lineRule="auto"/>
        <w:ind w:left="720" w:hanging="720"/>
        <w:contextualSpacing/>
        <w:rPr>
          <w:rFonts w:ascii="Times New Roman" w:hAnsi="Times New Roman" w:cs="Times New Roman"/>
          <w:sz w:val="24"/>
          <w:szCs w:val="24"/>
        </w:rPr>
      </w:pPr>
      <w:r w:rsidRPr="003B6385">
        <w:rPr>
          <w:rFonts w:ascii="Times New Roman" w:hAnsi="Times New Roman" w:cs="Times New Roman"/>
          <w:color w:val="283C46"/>
          <w:sz w:val="24"/>
          <w:szCs w:val="24"/>
          <w:shd w:val="clear" w:color="auto" w:fill="FFFFFF"/>
        </w:rPr>
        <w:t>Passer, M. W. (2013). Research Methods. New York: Worth Publishers. [Vital Source]. Retrieved from https://bookshelf.vitalsource.com/#/books/9781319029944/</w:t>
      </w:r>
    </w:p>
    <w:sectPr w:rsidR="008A51E7" w:rsidRPr="003B6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11D"/>
    <w:rsid w:val="002007CC"/>
    <w:rsid w:val="003B6385"/>
    <w:rsid w:val="0071517F"/>
    <w:rsid w:val="008A51E7"/>
    <w:rsid w:val="00AB3611"/>
    <w:rsid w:val="00B00CCB"/>
    <w:rsid w:val="00E61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51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51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40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2019-01-20T18:35:00Z</dcterms:created>
  <dcterms:modified xsi:type="dcterms:W3CDTF">2019-01-20T18:35:00Z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id="dkecgQhB"/&gt;&lt;style id="http://www.zotero.org/styles/apa" locale="en-US"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